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4" w:rsidRDefault="00C411C4" w:rsidP="00ED16C9">
      <w:pPr>
        <w:pStyle w:val="Normlnweb"/>
        <w:rPr>
          <w:rStyle w:val="Siln"/>
          <w:color w:val="2F5496" w:themeColor="accent5" w:themeShade="BF"/>
        </w:rPr>
      </w:pPr>
      <w:r>
        <w:rPr>
          <w:rStyle w:val="Siln"/>
          <w:color w:val="2F5496" w:themeColor="accent5" w:themeShade="BF"/>
        </w:rPr>
        <w:t xml:space="preserve">Lesním klubu Medvíďata </w:t>
      </w:r>
      <w:r w:rsidR="003D7BD6">
        <w:rPr>
          <w:rStyle w:val="Siln"/>
          <w:color w:val="2F5496" w:themeColor="accent5" w:themeShade="BF"/>
        </w:rPr>
        <w:t>ve školním roce 2020/21</w:t>
      </w:r>
      <w:r w:rsidR="00AD62A4" w:rsidRPr="00AD62A4">
        <w:rPr>
          <w:rStyle w:val="Siln"/>
          <w:color w:val="2F5496" w:themeColor="accent5" w:themeShade="BF"/>
        </w:rPr>
        <w:t xml:space="preserve"> a o zápisu</w:t>
      </w:r>
    </w:p>
    <w:p w:rsidR="001C1FFA" w:rsidRPr="001C1FFA" w:rsidRDefault="003D7BD6" w:rsidP="00ED16C9">
      <w:pPr>
        <w:pStyle w:val="Normlnweb"/>
        <w:rPr>
          <w:rStyle w:val="Siln"/>
          <w:b w:val="0"/>
        </w:rPr>
      </w:pPr>
      <w:r>
        <w:rPr>
          <w:rStyle w:val="Siln"/>
          <w:b w:val="0"/>
        </w:rPr>
        <w:t xml:space="preserve">Koordinátorka </w:t>
      </w:r>
      <w:r w:rsidR="001C1FFA" w:rsidRPr="001C1FFA">
        <w:rPr>
          <w:rStyle w:val="Siln"/>
          <w:b w:val="0"/>
        </w:rPr>
        <w:t>Lesního klubu Medvíďata Lenka</w:t>
      </w:r>
      <w:r w:rsidR="00747CC4">
        <w:rPr>
          <w:rStyle w:val="Siln"/>
          <w:b w:val="0"/>
        </w:rPr>
        <w:t xml:space="preserve"> Chvalová vyhlašují zápis do LK</w:t>
      </w:r>
      <w:r w:rsidR="001C1FFA" w:rsidRPr="001C1FFA">
        <w:rPr>
          <w:rStyle w:val="Siln"/>
          <w:b w:val="0"/>
        </w:rPr>
        <w:t xml:space="preserve"> Medvíďata v Bolevci</w:t>
      </w:r>
    </w:p>
    <w:p w:rsidR="00872EBB" w:rsidRPr="00AD62A4" w:rsidRDefault="00872EBB" w:rsidP="00ED16C9">
      <w:pPr>
        <w:pStyle w:val="Normlnweb"/>
        <w:rPr>
          <w:rStyle w:val="Siln"/>
          <w:b w:val="0"/>
        </w:rPr>
      </w:pPr>
      <w:r w:rsidRPr="00AD62A4">
        <w:rPr>
          <w:rStyle w:val="Siln"/>
          <w:b w:val="0"/>
        </w:rPr>
        <w:t>Prosíme o důkladně prostudování, v případě dotazů jsme Vám k dispozici.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Dny otevřených dveří v Medvíďatech se uskuteční:</w:t>
      </w:r>
    </w:p>
    <w:p w:rsidR="004B5DF0" w:rsidRDefault="004B5DF0" w:rsidP="00ED16C9">
      <w:pPr>
        <w:pStyle w:val="Normlnweb"/>
        <w:rPr>
          <w:rStyle w:val="Siln"/>
          <w:b w:val="0"/>
          <w:color w:val="000000" w:themeColor="text1"/>
        </w:rPr>
      </w:pPr>
      <w:r w:rsidRPr="004B5DF0">
        <w:rPr>
          <w:rStyle w:val="Siln"/>
          <w:b w:val="0"/>
          <w:color w:val="000000" w:themeColor="text1"/>
        </w:rPr>
        <w:t xml:space="preserve">Vzhledem k situaci se již žádné dny otevřených dveří neuskuteční, lesní klubík do května také nebude. </w:t>
      </w:r>
    </w:p>
    <w:p w:rsidR="004B5DF0" w:rsidRPr="004B5DF0" w:rsidRDefault="004B5DF0" w:rsidP="00ED16C9">
      <w:pPr>
        <w:pStyle w:val="Normlnweb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Je možné si o lesním klubu popovídat telefonicky, čas rozhovoru si prosím domluvte mailem.</w:t>
      </w:r>
    </w:p>
    <w:p w:rsidR="00F67096" w:rsidRDefault="003D7BD6" w:rsidP="00ED16C9">
      <w:pPr>
        <w:pStyle w:val="Normlnweb"/>
        <w:rPr>
          <w:rStyle w:val="Siln"/>
          <w:color w:val="FFC000"/>
        </w:rPr>
      </w:pPr>
      <w:r>
        <w:rPr>
          <w:rStyle w:val="Siln"/>
          <w:color w:val="FFC000"/>
        </w:rPr>
        <w:t> Zápis do lesního klubu</w:t>
      </w:r>
    </w:p>
    <w:p w:rsidR="00C22530" w:rsidRPr="00C22530" w:rsidRDefault="00C22530" w:rsidP="00ED16C9">
      <w:pPr>
        <w:pStyle w:val="Normlnweb"/>
        <w:rPr>
          <w:b/>
          <w:color w:val="000000" w:themeColor="text1"/>
        </w:rPr>
      </w:pPr>
      <w:r w:rsidRPr="00C22530">
        <w:rPr>
          <w:rStyle w:val="Siln"/>
          <w:b w:val="0"/>
          <w:color w:val="000000" w:themeColor="text1"/>
        </w:rPr>
        <w:t xml:space="preserve">Do lesního klubu přijímáme </w:t>
      </w:r>
      <w:r>
        <w:rPr>
          <w:rStyle w:val="Siln"/>
          <w:b w:val="0"/>
          <w:color w:val="000000" w:themeColor="text1"/>
        </w:rPr>
        <w:t>děti ve věku 2 – 6 (7 let), do lesního klubu mohou docházet i děti na domácím vzdělávání (1. a 2. třída).</w:t>
      </w:r>
    </w:p>
    <w:p w:rsidR="00C52996" w:rsidRDefault="00D530B4" w:rsidP="00ED16C9">
      <w:pPr>
        <w:pStyle w:val="Normlnweb"/>
        <w:rPr>
          <w:rStyle w:val="Siln"/>
          <w:b w:val="0"/>
          <w:color w:val="333333"/>
        </w:rPr>
      </w:pPr>
      <w:r>
        <w:rPr>
          <w:rStyle w:val="Siln"/>
          <w:color w:val="333333"/>
        </w:rPr>
        <w:t>Zápis do lesního kl</w:t>
      </w:r>
      <w:r w:rsidR="008D3F74">
        <w:rPr>
          <w:rStyle w:val="Siln"/>
          <w:color w:val="333333"/>
        </w:rPr>
        <w:t xml:space="preserve">ubu se </w:t>
      </w:r>
      <w:r w:rsidR="003D7BD6">
        <w:rPr>
          <w:rStyle w:val="Siln"/>
          <w:color w:val="333333"/>
        </w:rPr>
        <w:t xml:space="preserve">6. a 11.5.2020 </w:t>
      </w:r>
      <w:r>
        <w:rPr>
          <w:rStyle w:val="Siln"/>
          <w:color w:val="333333"/>
        </w:rPr>
        <w:t xml:space="preserve">od 10 do 13 h v zázemí LMŠ Medvíďata u Seneckého rybníka. </w:t>
      </w:r>
      <w:r w:rsidR="00C95C22">
        <w:rPr>
          <w:rStyle w:val="Siln"/>
          <w:b w:val="0"/>
          <w:color w:val="333333"/>
        </w:rPr>
        <w:t>Přesný čas je nutné</w:t>
      </w:r>
      <w:r w:rsidRPr="00D530B4">
        <w:rPr>
          <w:rStyle w:val="Siln"/>
          <w:b w:val="0"/>
          <w:color w:val="333333"/>
        </w:rPr>
        <w:t xml:space="preserve"> si domluvit prostřednictvím školkového mailu</w:t>
      </w:r>
      <w:r w:rsidR="00C52996">
        <w:rPr>
          <w:rStyle w:val="Siln"/>
          <w:b w:val="0"/>
          <w:color w:val="333333"/>
        </w:rPr>
        <w:t xml:space="preserve"> </w:t>
      </w:r>
      <w:hyperlink r:id="rId5" w:history="1">
        <w:r w:rsidR="00C52996" w:rsidRPr="00872EBB">
          <w:rPr>
            <w:rStyle w:val="Hypertextovodkaz"/>
            <w:color w:val="000000" w:themeColor="text1"/>
          </w:rPr>
          <w:t>medvidata@skaut.cz</w:t>
        </w:r>
      </w:hyperlink>
      <w:r w:rsidR="00C52996">
        <w:rPr>
          <w:rStyle w:val="Hypertextovodkaz"/>
          <w:color w:val="000000" w:themeColor="text1"/>
        </w:rPr>
        <w:t>.</w:t>
      </w:r>
      <w:r w:rsidRPr="00D530B4">
        <w:rPr>
          <w:rStyle w:val="Siln"/>
          <w:b w:val="0"/>
          <w:color w:val="333333"/>
        </w:rPr>
        <w:t xml:space="preserve"> </w:t>
      </w:r>
    </w:p>
    <w:p w:rsidR="004B5DF0" w:rsidRDefault="004B5DF0" w:rsidP="00ED16C9">
      <w:pPr>
        <w:pStyle w:val="Normlnweb"/>
        <w:rPr>
          <w:rStyle w:val="Siln"/>
          <w:b w:val="0"/>
          <w:color w:val="333333"/>
        </w:rPr>
      </w:pPr>
      <w:r>
        <w:t xml:space="preserve">K zápisu se vzhledem k situaci dostaví pouze 1 rodič, bez dítěte, v přesně daný čas. Rodič bude vybaven rouškou. Přihlášku je také možné poslat </w:t>
      </w:r>
      <w:r>
        <w:t xml:space="preserve">mailem. </w:t>
      </w:r>
      <w:r>
        <w:t>Podání poštou není možné (Vaše cesta na poštu + naše vyzvedávání nám přijde jako větší riziko, než když nám přihlášku přinesete osobně. V případě slušného počasí budeme mít zápis venku u stolu...)</w:t>
      </w:r>
    </w:p>
    <w:p w:rsidR="00F67096" w:rsidRPr="00D530B4" w:rsidRDefault="00D530B4" w:rsidP="00ED16C9">
      <w:pPr>
        <w:pStyle w:val="Normlnweb"/>
        <w:rPr>
          <w:rStyle w:val="Siln"/>
          <w:b w:val="0"/>
          <w:color w:val="333333"/>
        </w:rPr>
      </w:pPr>
      <w:r w:rsidRPr="00D530B4">
        <w:rPr>
          <w:rStyle w:val="Siln"/>
          <w:b w:val="0"/>
          <w:color w:val="333333"/>
        </w:rPr>
        <w:t xml:space="preserve">Při odevzdání přihlášky obdrží rodiče kód, pod kterým pak mohou sledovat pořadí v zápisu (odkaz na tabulku obdržíte mailem). </w:t>
      </w:r>
      <w:r>
        <w:rPr>
          <w:rStyle w:val="Siln"/>
          <w:b w:val="0"/>
          <w:color w:val="333333"/>
        </w:rPr>
        <w:t>.</w:t>
      </w:r>
    </w:p>
    <w:p w:rsidR="00ED16C9" w:rsidRPr="00ED16C9" w:rsidRDefault="00750682" w:rsidP="00C52996">
      <w:pPr>
        <w:pStyle w:val="Normlnweb"/>
        <w:rPr>
          <w:rStyle w:val="Siln"/>
          <w:b w:val="0"/>
          <w:color w:val="333333"/>
        </w:rPr>
      </w:pPr>
      <w:r>
        <w:rPr>
          <w:rStyle w:val="Siln"/>
          <w:color w:val="333333"/>
        </w:rPr>
        <w:t xml:space="preserve">Přihlášky </w:t>
      </w:r>
      <w:r w:rsidR="00C52996">
        <w:rPr>
          <w:rStyle w:val="Siln"/>
          <w:color w:val="333333"/>
        </w:rPr>
        <w:t>je možné odevzdat osobně ve dnech zápisu.</w:t>
      </w:r>
    </w:p>
    <w:p w:rsidR="00750682" w:rsidRDefault="00750682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Je třeba odevzdat:</w:t>
      </w:r>
    </w:p>
    <w:p w:rsidR="00750682" w:rsidRPr="00750682" w:rsidRDefault="00220A79" w:rsidP="00ED16C9">
      <w:pPr>
        <w:pStyle w:val="Normlnweb"/>
        <w:numPr>
          <w:ilvl w:val="0"/>
          <w:numId w:val="3"/>
        </w:numPr>
        <w:rPr>
          <w:b/>
          <w:color w:val="333333"/>
        </w:rPr>
      </w:pPr>
      <w:r w:rsidRPr="00220A79">
        <w:rPr>
          <w:rStyle w:val="Siln"/>
          <w:color w:val="333333"/>
        </w:rPr>
        <w:t>p</w:t>
      </w:r>
      <w:r w:rsidR="00ED16C9" w:rsidRPr="00220A79">
        <w:rPr>
          <w:rStyle w:val="Siln"/>
          <w:color w:val="333333"/>
        </w:rPr>
        <w:t>ři z</w:t>
      </w:r>
      <w:r w:rsidR="00750682" w:rsidRPr="00220A79">
        <w:rPr>
          <w:rStyle w:val="Siln"/>
          <w:color w:val="333333"/>
        </w:rPr>
        <w:t>ápis</w:t>
      </w:r>
      <w:r w:rsidR="00ED16C9" w:rsidRPr="00220A79">
        <w:rPr>
          <w:rStyle w:val="Siln"/>
          <w:color w:val="333333"/>
        </w:rPr>
        <w:t>u</w:t>
      </w:r>
      <w:r w:rsidR="00750682" w:rsidRPr="00220A79">
        <w:rPr>
          <w:rStyle w:val="Siln"/>
          <w:color w:val="333333"/>
        </w:rPr>
        <w:t xml:space="preserve"> do lesního klubu:</w:t>
      </w:r>
      <w:r w:rsidR="00750682">
        <w:rPr>
          <w:rStyle w:val="Siln"/>
          <w:b w:val="0"/>
          <w:color w:val="333333"/>
        </w:rPr>
        <w:t xml:space="preserve"> vyplněná při</w:t>
      </w:r>
      <w:r w:rsidR="000C7B4A">
        <w:rPr>
          <w:rStyle w:val="Siln"/>
          <w:b w:val="0"/>
          <w:color w:val="333333"/>
        </w:rPr>
        <w:t>hláška do LK, vyplněný dotazník + motivační dopis</w:t>
      </w:r>
      <w:bookmarkStart w:id="0" w:name="_GoBack"/>
      <w:bookmarkEnd w:id="0"/>
    </w:p>
    <w:p w:rsidR="00F67096" w:rsidRDefault="004A3C28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K</w:t>
      </w:r>
      <w:r w:rsidR="00F67096" w:rsidRPr="003434FB">
        <w:rPr>
          <w:rStyle w:val="Siln"/>
          <w:color w:val="333333"/>
        </w:rPr>
        <w:t>ritéria přijetí dětí:</w:t>
      </w:r>
    </w:p>
    <w:p w:rsidR="00ED16C9" w:rsidRDefault="00ED16C9" w:rsidP="00ED16C9">
      <w:pPr>
        <w:pStyle w:val="Normlnweb"/>
        <w:rPr>
          <w:color w:val="333333"/>
        </w:rPr>
      </w:pPr>
      <w:r w:rsidRPr="003434FB">
        <w:rPr>
          <w:color w:val="333333"/>
        </w:rPr>
        <w:t>-</w:t>
      </w:r>
      <w:r w:rsidRPr="003434FB">
        <w:rPr>
          <w:rStyle w:val="apple-converted-space"/>
          <w:color w:val="333333"/>
        </w:rPr>
        <w:t> </w:t>
      </w:r>
      <w:r w:rsidRPr="003434FB">
        <w:rPr>
          <w:rStyle w:val="Siln"/>
          <w:color w:val="333333"/>
        </w:rPr>
        <w:t>věk dětí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 xml:space="preserve"> (max. 72 b), </w:t>
      </w:r>
      <w:r w:rsidR="00C411C4">
        <w:rPr>
          <w:color w:val="333333"/>
        </w:rPr>
        <w:t>přijímáme děti ve věku od 2 let</w:t>
      </w:r>
      <w:r w:rsidR="001C1FFA">
        <w:rPr>
          <w:color w:val="333333"/>
        </w:rPr>
        <w:t>, věk dětí je hodnocen ke dni 31.8.2019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 přednostně přijímáme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sourozence</w:t>
      </w:r>
      <w:r w:rsidR="00D36E46">
        <w:rPr>
          <w:rStyle w:val="Siln"/>
          <w:color w:val="333333"/>
        </w:rPr>
        <w:t xml:space="preserve"> a děti spolupracovníků</w:t>
      </w:r>
      <w:r w:rsidR="00C411C4">
        <w:rPr>
          <w:rStyle w:val="Siln"/>
          <w:color w:val="333333"/>
        </w:rPr>
        <w:t xml:space="preserve"> LMŠ</w:t>
      </w:r>
      <w:r w:rsidR="003D7BD6">
        <w:rPr>
          <w:rStyle w:val="Siln"/>
          <w:color w:val="333333"/>
        </w:rPr>
        <w:t>, LK</w:t>
      </w:r>
      <w:r w:rsidR="00C411C4">
        <w:rPr>
          <w:rStyle w:val="Siln"/>
          <w:color w:val="333333"/>
        </w:rPr>
        <w:t xml:space="preserve"> a zřizovatele</w:t>
      </w:r>
      <w:r w:rsidRPr="003434FB">
        <w:rPr>
          <w:rStyle w:val="apple-converted-space"/>
          <w:color w:val="333333"/>
        </w:rPr>
        <w:t> </w:t>
      </w:r>
      <w:r w:rsidR="004A3C28">
        <w:rPr>
          <w:color w:val="333333"/>
        </w:rPr>
        <w:t>(+ 10 b) – důvodem je slaď</w:t>
      </w:r>
      <w:r w:rsidR="00D36E46">
        <w:rPr>
          <w:color w:val="333333"/>
        </w:rPr>
        <w:t xml:space="preserve">ování rodinného </w:t>
      </w:r>
      <w:r w:rsidR="00750682">
        <w:rPr>
          <w:color w:val="333333"/>
        </w:rPr>
        <w:t xml:space="preserve">a pracovního </w:t>
      </w:r>
      <w:r w:rsidR="00D36E46">
        <w:rPr>
          <w:color w:val="333333"/>
        </w:rPr>
        <w:t>života,</w:t>
      </w:r>
    </w:p>
    <w:p w:rsidR="00F67096" w:rsidRPr="004B5DF0" w:rsidRDefault="00F67096" w:rsidP="00ED16C9">
      <w:pPr>
        <w:pStyle w:val="Normlnweb"/>
        <w:numPr>
          <w:ilvl w:val="0"/>
          <w:numId w:val="3"/>
        </w:numPr>
        <w:rPr>
          <w:b/>
          <w:color w:val="333333"/>
        </w:rPr>
      </w:pPr>
      <w:r w:rsidRPr="003434FB">
        <w:rPr>
          <w:color w:val="333333"/>
        </w:rPr>
        <w:t>-</w:t>
      </w:r>
      <w:r w:rsidRPr="003434FB">
        <w:rPr>
          <w:rStyle w:val="apple-converted-space"/>
          <w:color w:val="333333"/>
        </w:rPr>
        <w:t> </w:t>
      </w:r>
      <w:r w:rsidR="004B5DF0">
        <w:rPr>
          <w:rStyle w:val="Siln"/>
          <w:color w:val="333333"/>
        </w:rPr>
        <w:t>soulad rodičů se vzdělávací nabídkou lesního klubu – motivační dopis (</w:t>
      </w:r>
      <w:r w:rsidR="004B5DF0">
        <w:t>Do motivačního dopisu (rozsah max. jedna strana A4 napiště, proč jste se rozhodli své dítě vzdělávat v lesní mateřské škole, nezapomeňte zmínit předchozí zkušenosti s lesní MŠ – např. návštěvu na dni otevřených dveří, docházku staršího sourozence, docházku do jiné lesní školky, návštěvy lesního klubíku, absolvované kurzy apod.)</w:t>
      </w:r>
    </w:p>
    <w:p w:rsidR="00E73440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 četnost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docházky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>(max. 10 b), upřednostňujeme děti s docházkou více dnů v</w:t>
      </w:r>
      <w:r w:rsidR="00D530B4">
        <w:rPr>
          <w:color w:val="333333"/>
        </w:rPr>
        <w:t> </w:t>
      </w:r>
      <w:r w:rsidRPr="003434FB">
        <w:rPr>
          <w:color w:val="333333"/>
        </w:rPr>
        <w:t>týdnu</w:t>
      </w:r>
      <w:r w:rsidR="00D530B4">
        <w:rPr>
          <w:color w:val="333333"/>
        </w:rPr>
        <w:t xml:space="preserve">. </w:t>
      </w:r>
    </w:p>
    <w:p w:rsidR="003D7BD6" w:rsidRPr="003434FB" w:rsidRDefault="003D7BD6" w:rsidP="00ED16C9">
      <w:pPr>
        <w:pStyle w:val="Normlnweb"/>
        <w:rPr>
          <w:color w:val="333333"/>
        </w:rPr>
      </w:pPr>
      <w:r>
        <w:rPr>
          <w:color w:val="333333"/>
        </w:rPr>
        <w:t>- rovnoměrné zastoupení děvčat/chlapců – max. 10 b.</w:t>
      </w:r>
    </w:p>
    <w:p w:rsidR="00F67096" w:rsidRPr="00220A79" w:rsidRDefault="00872EBB" w:rsidP="00ED16C9">
      <w:pPr>
        <w:pStyle w:val="Normlnweb"/>
        <w:rPr>
          <w:b/>
          <w:color w:val="333333"/>
        </w:rPr>
      </w:pPr>
      <w:r w:rsidRPr="00872EBB">
        <w:rPr>
          <w:b/>
          <w:color w:val="333333"/>
        </w:rPr>
        <w:t xml:space="preserve">Domškoláci </w:t>
      </w:r>
      <w:r>
        <w:rPr>
          <w:b/>
          <w:color w:val="333333"/>
        </w:rPr>
        <w:t>–</w:t>
      </w:r>
      <w:r w:rsidRPr="00872EBB">
        <w:rPr>
          <w:b/>
          <w:color w:val="333333"/>
        </w:rPr>
        <w:t xml:space="preserve"> </w:t>
      </w:r>
      <w:r w:rsidRPr="00872EBB">
        <w:rPr>
          <w:color w:val="333333"/>
        </w:rPr>
        <w:t xml:space="preserve">děti v domácí </w:t>
      </w:r>
      <w:r>
        <w:rPr>
          <w:color w:val="333333"/>
        </w:rPr>
        <w:t xml:space="preserve">(individuální) </w:t>
      </w:r>
      <w:r w:rsidR="0036669F">
        <w:rPr>
          <w:color w:val="333333"/>
        </w:rPr>
        <w:t>škole je možné</w:t>
      </w:r>
      <w:r w:rsidRPr="00872EBB">
        <w:rPr>
          <w:color w:val="333333"/>
        </w:rPr>
        <w:t xml:space="preserve"> zapsat na jeden </w:t>
      </w:r>
      <w:r>
        <w:rPr>
          <w:color w:val="333333"/>
        </w:rPr>
        <w:t xml:space="preserve"> nebo </w:t>
      </w:r>
      <w:r w:rsidRPr="00872EBB">
        <w:rPr>
          <w:color w:val="333333"/>
        </w:rPr>
        <w:t>dva dny do lesního klubu.</w:t>
      </w:r>
      <w:r>
        <w:rPr>
          <w:color w:val="333333"/>
        </w:rPr>
        <w:t xml:space="preserve"> Je to forma vhodná pro</w:t>
      </w:r>
      <w:r w:rsidR="004A3C28">
        <w:rPr>
          <w:color w:val="333333"/>
        </w:rPr>
        <w:t xml:space="preserve"> děti, které dříve navštěvovaly </w:t>
      </w:r>
      <w:r>
        <w:rPr>
          <w:color w:val="333333"/>
        </w:rPr>
        <w:t>lesní školku a chtějí s ní ještě zůstat v kontaktu (doplněk k domácí škole nebo návštěvě komunitní školy, vhodné pro děti ve věku 6 – 8 let).</w:t>
      </w:r>
      <w:r w:rsidR="00F67096" w:rsidRPr="003434FB">
        <w:rPr>
          <w:color w:val="333333"/>
        </w:rPr>
        <w:t>.</w:t>
      </w:r>
    </w:p>
    <w:p w:rsidR="003D7BD6" w:rsidRDefault="003D7BD6" w:rsidP="00ED16C9">
      <w:pPr>
        <w:pStyle w:val="Normlnweb"/>
        <w:rPr>
          <w:rStyle w:val="Siln"/>
          <w:color w:val="FFC000"/>
        </w:rPr>
      </w:pPr>
    </w:p>
    <w:p w:rsidR="003D7BD6" w:rsidRDefault="003D7BD6" w:rsidP="00ED16C9">
      <w:pPr>
        <w:pStyle w:val="Normlnweb"/>
        <w:rPr>
          <w:rStyle w:val="Siln"/>
          <w:color w:val="FFC000"/>
        </w:rPr>
      </w:pP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Důležité informace:</w:t>
      </w:r>
    </w:p>
    <w:p w:rsidR="009F2CE4" w:rsidRPr="00750682" w:rsidRDefault="009F2CE4" w:rsidP="00ED16C9">
      <w:pPr>
        <w:pStyle w:val="Normlnweb"/>
        <w:rPr>
          <w:color w:val="FFC000"/>
        </w:rPr>
      </w:pPr>
      <w:r>
        <w:rPr>
          <w:rStyle w:val="Siln"/>
          <w:color w:val="FFC000"/>
        </w:rPr>
        <w:t>Školková zázemí</w:t>
      </w:r>
    </w:p>
    <w:p w:rsidR="00872EBB" w:rsidRPr="00C22530" w:rsidRDefault="00872EBB" w:rsidP="00ED16C9">
      <w:pPr>
        <w:pStyle w:val="Normlnweb"/>
        <w:rPr>
          <w:color w:val="000000"/>
          <w:shd w:val="clear" w:color="auto" w:fill="F1F1E5"/>
        </w:rPr>
      </w:pPr>
      <w:r w:rsidRPr="00872EBB">
        <w:rPr>
          <w:b/>
          <w:color w:val="000000"/>
          <w:shd w:val="clear" w:color="auto" w:fill="F1F1E5"/>
        </w:rPr>
        <w:t>Bolevec</w:t>
      </w:r>
      <w:r>
        <w:rPr>
          <w:b/>
          <w:color w:val="000000"/>
          <w:shd w:val="clear" w:color="auto" w:fill="F1F1E5"/>
        </w:rPr>
        <w:t xml:space="preserve"> </w:t>
      </w:r>
    </w:p>
    <w:p w:rsidR="00AA25AF" w:rsidRDefault="00AA25AF" w:rsidP="00ED16C9">
      <w:pPr>
        <w:pStyle w:val="Normlnweb"/>
        <w:rPr>
          <w:b/>
          <w:color w:val="333333"/>
        </w:rPr>
      </w:pPr>
      <w:r>
        <w:rPr>
          <w:color w:val="333333"/>
        </w:rPr>
        <w:t xml:space="preserve">V Bolevci jsme se nastěhovali zpět na skautskou </w:t>
      </w:r>
      <w:r w:rsidR="00C52996">
        <w:rPr>
          <w:b/>
          <w:color w:val="333333"/>
        </w:rPr>
        <w:t>základnu u Seneckého rybníka (Pode Dvory 1).</w:t>
      </w:r>
    </w:p>
    <w:p w:rsidR="003B46B4" w:rsidRPr="00AA25AF" w:rsidRDefault="0036669F" w:rsidP="00ED16C9">
      <w:pPr>
        <w:pStyle w:val="Normlnweb"/>
        <w:rPr>
          <w:b/>
          <w:color w:val="333333"/>
        </w:rPr>
      </w:pPr>
      <w:r>
        <w:rPr>
          <w:color w:val="333333"/>
        </w:rPr>
        <w:t>Máme</w:t>
      </w:r>
      <w:r w:rsidR="00505304">
        <w:rPr>
          <w:color w:val="333333"/>
        </w:rPr>
        <w:t xml:space="preserve"> velké zázemí </w:t>
      </w:r>
      <w:r w:rsidR="002B7411">
        <w:rPr>
          <w:color w:val="333333"/>
        </w:rPr>
        <w:t xml:space="preserve">v přízemí </w:t>
      </w:r>
      <w:r w:rsidR="00505304">
        <w:rPr>
          <w:color w:val="333333"/>
        </w:rPr>
        <w:t>(třída cca 10 x 10 m, šatna, wc, kuch</w:t>
      </w:r>
      <w:r>
        <w:rPr>
          <w:color w:val="333333"/>
        </w:rPr>
        <w:t xml:space="preserve">yňka a </w:t>
      </w:r>
      <w:r w:rsidR="00505304">
        <w:rPr>
          <w:color w:val="333333"/>
        </w:rPr>
        <w:t xml:space="preserve"> podkrovní prostor pro spaní, </w:t>
      </w:r>
      <w:r>
        <w:rPr>
          <w:color w:val="333333"/>
        </w:rPr>
        <w:t xml:space="preserve">můžeme využívat také </w:t>
      </w:r>
      <w:r w:rsidR="00505304">
        <w:rPr>
          <w:color w:val="333333"/>
        </w:rPr>
        <w:t xml:space="preserve">malou tělocvičnu, řemeslnou dílnu. </w:t>
      </w:r>
      <w:r>
        <w:rPr>
          <w:color w:val="333333"/>
        </w:rPr>
        <w:t xml:space="preserve">Školka má samostatný vchod, šatnu… </w:t>
      </w:r>
      <w:r w:rsidR="00747CC4">
        <w:rPr>
          <w:color w:val="333333"/>
        </w:rPr>
        <w:t>U školky máme lesní zahradu s hracími prvky.</w:t>
      </w:r>
    </w:p>
    <w:p w:rsidR="008F42BF" w:rsidRDefault="00F67096" w:rsidP="00ED16C9">
      <w:pPr>
        <w:pStyle w:val="Normlnweb"/>
        <w:rPr>
          <w:color w:val="333333"/>
        </w:rPr>
      </w:pPr>
      <w:r w:rsidRPr="009F2CE4">
        <w:rPr>
          <w:rStyle w:val="Siln"/>
          <w:color w:val="FFC000"/>
        </w:rPr>
        <w:t>Provoz školky</w:t>
      </w:r>
      <w:r w:rsidRPr="003434FB">
        <w:rPr>
          <w:rStyle w:val="Siln"/>
          <w:color w:val="333333"/>
        </w:rPr>
        <w:t>:</w:t>
      </w:r>
      <w:r w:rsidRPr="003434FB">
        <w:rPr>
          <w:color w:val="333333"/>
        </w:rPr>
        <w:t xml:space="preserve"> bude v provozu denně od 7 do 16,30 h. </w:t>
      </w:r>
    </w:p>
    <w:p w:rsidR="008F42BF" w:rsidRDefault="008F42BF" w:rsidP="00ED16C9">
      <w:pPr>
        <w:pStyle w:val="Normlnweb"/>
        <w:rPr>
          <w:color w:val="333333"/>
        </w:rPr>
      </w:pPr>
      <w:r>
        <w:rPr>
          <w:color w:val="333333"/>
        </w:rPr>
        <w:t>Provoz bude</w:t>
      </w:r>
      <w:r w:rsidR="004A3C28">
        <w:rPr>
          <w:color w:val="333333"/>
        </w:rPr>
        <w:t xml:space="preserve"> přerušen v období Vánoc (22.12</w:t>
      </w:r>
      <w:r>
        <w:rPr>
          <w:color w:val="333333"/>
        </w:rPr>
        <w:t xml:space="preserve"> – 1.1) a státních svátků, provoz o jarních a podzimních prázdnin</w:t>
      </w:r>
      <w:r w:rsidR="004A3C28">
        <w:rPr>
          <w:color w:val="333333"/>
        </w:rPr>
        <w:t>ách</w:t>
      </w:r>
      <w:r>
        <w:rPr>
          <w:color w:val="333333"/>
        </w:rPr>
        <w:t xml:space="preserve"> bude omezený (menší počet průvodců). </w:t>
      </w:r>
    </w:p>
    <w:p w:rsidR="00F67096" w:rsidRDefault="00747CC4" w:rsidP="00ED16C9">
      <w:pPr>
        <w:pStyle w:val="Normlnweb"/>
        <w:rPr>
          <w:color w:val="333333"/>
        </w:rPr>
      </w:pPr>
      <w:r>
        <w:rPr>
          <w:color w:val="333333"/>
        </w:rPr>
        <w:t>N</w:t>
      </w:r>
      <w:r w:rsidR="00505304">
        <w:rPr>
          <w:color w:val="333333"/>
        </w:rPr>
        <w:t>a Senečáku bude probíhat ranní sraz v 7-7,15 h a v 7</w:t>
      </w:r>
      <w:r w:rsidR="008F42BF">
        <w:rPr>
          <w:color w:val="333333"/>
        </w:rPr>
        <w:t>,50 h u květinářství na zastávce Okounová</w:t>
      </w:r>
      <w:r w:rsidR="00505304">
        <w:rPr>
          <w:color w:val="333333"/>
        </w:rPr>
        <w:t xml:space="preserve">, odpolední návrat na místo v 16,15 h. Předání do školky je možné v době </w:t>
      </w:r>
      <w:r w:rsidR="008E005F">
        <w:rPr>
          <w:color w:val="333333"/>
        </w:rPr>
        <w:t>od 7 do 8,45 h</w:t>
      </w:r>
      <w:r w:rsidR="002B7411">
        <w:rPr>
          <w:color w:val="333333"/>
        </w:rPr>
        <w:t>. Děti je také možné předávat „po cestě“ (např. v 7,35 a v 8,20 h u mostu na Prokop</w:t>
      </w:r>
      <w:r w:rsidR="00C22530">
        <w:rPr>
          <w:color w:val="333333"/>
        </w:rPr>
        <w:t>áv</w:t>
      </w:r>
      <w:r w:rsidR="002B7411">
        <w:rPr>
          <w:color w:val="333333"/>
        </w:rPr>
        <w:t>ce).</w:t>
      </w:r>
    </w:p>
    <w:p w:rsidR="008E005F" w:rsidRPr="009F2CE4" w:rsidRDefault="008E005F" w:rsidP="00ED16C9">
      <w:pPr>
        <w:pStyle w:val="Normlnweb"/>
        <w:rPr>
          <w:b/>
          <w:color w:val="FFC000"/>
        </w:rPr>
      </w:pPr>
      <w:r w:rsidRPr="009F2CE4">
        <w:rPr>
          <w:b/>
          <w:color w:val="FFC000"/>
        </w:rPr>
        <w:t>Modely docházky</w:t>
      </w:r>
    </w:p>
    <w:p w:rsidR="00747CC4" w:rsidRDefault="008E005F" w:rsidP="00747CC4">
      <w:pPr>
        <w:pStyle w:val="Normlnweb"/>
        <w:rPr>
          <w:color w:val="333333"/>
        </w:rPr>
      </w:pPr>
      <w:r>
        <w:rPr>
          <w:color w:val="333333"/>
        </w:rPr>
        <w:t>Přijímáme děti na min. 2 denní docházku (1 den p</w:t>
      </w:r>
      <w:r w:rsidR="00747CC4">
        <w:rPr>
          <w:color w:val="333333"/>
        </w:rPr>
        <w:t xml:space="preserve">ouze ve výjimečných případech). </w:t>
      </w:r>
    </w:p>
    <w:p w:rsidR="008E005F" w:rsidRDefault="00F22B25" w:rsidP="00ED16C9">
      <w:pPr>
        <w:pStyle w:val="Normlnweb"/>
        <w:rPr>
          <w:color w:val="333333"/>
        </w:rPr>
      </w:pPr>
      <w:r>
        <w:rPr>
          <w:color w:val="333333"/>
        </w:rPr>
        <w:t xml:space="preserve">Školkovné se platí 10 x ročně, v létě je provoz zajištěn po dobu min. 4 týdnů formou příměstských táborů. Nelze uplatnit jako školkovné do daní.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694"/>
      </w:tblGrid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docházka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Celodenní docházka 7 – 16.30 h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ind w:firstLine="708"/>
              <w:rPr>
                <w:color w:val="333333"/>
              </w:rPr>
            </w:pPr>
            <w:r>
              <w:rPr>
                <w:color w:val="333333"/>
              </w:rPr>
              <w:t>Polodenní docházka 7 – 12,30 h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 den</w:t>
            </w:r>
          </w:p>
        </w:tc>
        <w:tc>
          <w:tcPr>
            <w:tcW w:w="2268" w:type="dxa"/>
          </w:tcPr>
          <w:p w:rsidR="00F22B25" w:rsidRDefault="00747CC4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1590</w:t>
            </w:r>
          </w:p>
        </w:tc>
        <w:tc>
          <w:tcPr>
            <w:tcW w:w="2694" w:type="dxa"/>
          </w:tcPr>
          <w:p w:rsidR="00F22B25" w:rsidRDefault="00747CC4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1450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 dny</w:t>
            </w:r>
          </w:p>
        </w:tc>
        <w:tc>
          <w:tcPr>
            <w:tcW w:w="2268" w:type="dxa"/>
          </w:tcPr>
          <w:p w:rsidR="00F22B25" w:rsidRDefault="00747CC4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2690</w:t>
            </w:r>
          </w:p>
        </w:tc>
        <w:tc>
          <w:tcPr>
            <w:tcW w:w="2694" w:type="dxa"/>
          </w:tcPr>
          <w:p w:rsidR="00F22B25" w:rsidRDefault="00747CC4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 dny</w:t>
            </w:r>
          </w:p>
        </w:tc>
        <w:tc>
          <w:tcPr>
            <w:tcW w:w="2268" w:type="dxa"/>
          </w:tcPr>
          <w:p w:rsidR="00F22B25" w:rsidRDefault="00747CC4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3650</w:t>
            </w:r>
          </w:p>
        </w:tc>
        <w:tc>
          <w:tcPr>
            <w:tcW w:w="2694" w:type="dxa"/>
          </w:tcPr>
          <w:p w:rsidR="00F22B25" w:rsidRDefault="00747CC4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3300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 dny</w:t>
            </w:r>
          </w:p>
        </w:tc>
        <w:tc>
          <w:tcPr>
            <w:tcW w:w="2268" w:type="dxa"/>
          </w:tcPr>
          <w:p w:rsidR="00F22B25" w:rsidRDefault="00747CC4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4700</w:t>
            </w:r>
          </w:p>
        </w:tc>
        <w:tc>
          <w:tcPr>
            <w:tcW w:w="2694" w:type="dxa"/>
          </w:tcPr>
          <w:p w:rsidR="00F22B25" w:rsidRDefault="00747CC4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4200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 dnů</w:t>
            </w:r>
          </w:p>
        </w:tc>
        <w:tc>
          <w:tcPr>
            <w:tcW w:w="2268" w:type="dxa"/>
          </w:tcPr>
          <w:p w:rsidR="00F22B25" w:rsidRDefault="00747CC4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5500</w:t>
            </w:r>
          </w:p>
        </w:tc>
        <w:tc>
          <w:tcPr>
            <w:tcW w:w="2694" w:type="dxa"/>
          </w:tcPr>
          <w:p w:rsidR="00F22B25" w:rsidRDefault="00747CC4" w:rsidP="009463B6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4900</w:t>
            </w:r>
          </w:p>
        </w:tc>
      </w:tr>
    </w:tbl>
    <w:p w:rsidR="008E005F" w:rsidRPr="003434FB" w:rsidRDefault="009F2CE4" w:rsidP="00ED16C9">
      <w:pPr>
        <w:pStyle w:val="Normlnweb"/>
        <w:rPr>
          <w:color w:val="333333"/>
        </w:rPr>
      </w:pPr>
      <w:r>
        <w:rPr>
          <w:color w:val="333333"/>
        </w:rPr>
        <w:t>Sleva: pro sourozence 10 %</w:t>
      </w:r>
      <w:r w:rsidR="00747CC4">
        <w:rPr>
          <w:color w:val="333333"/>
        </w:rPr>
        <w:t>, při třech dětech ve školce pak 20 %</w:t>
      </w:r>
      <w:r>
        <w:rPr>
          <w:color w:val="333333"/>
        </w:rPr>
        <w:t>, pro předškoláky při ce</w:t>
      </w:r>
      <w:r w:rsidR="00747CC4">
        <w:rPr>
          <w:color w:val="333333"/>
        </w:rPr>
        <w:t>lotýdenní docházce je cena 5000</w:t>
      </w:r>
      <w:r>
        <w:rPr>
          <w:color w:val="333333"/>
        </w:rPr>
        <w:t xml:space="preserve"> Kč, sleva pro děti, jejichž sourozenec navštěvuje komunitní školu (Jasmína, Koventinka, Holubník) je 200 Kč</w:t>
      </w:r>
      <w:r w:rsidR="008F42BF">
        <w:rPr>
          <w:color w:val="333333"/>
        </w:rPr>
        <w:t>, stejná sleva platí pro domškoláky</w:t>
      </w:r>
      <w:r>
        <w:rPr>
          <w:color w:val="333333"/>
        </w:rPr>
        <w:t>.</w:t>
      </w:r>
      <w:r w:rsidR="00ED16C9">
        <w:rPr>
          <w:color w:val="333333"/>
        </w:rPr>
        <w:t xml:space="preserve"> Školkovné je nevratné, nelze jej převádět do dalšího měsíce apod. (z důvodu nemoci apod.). Je umožněno vybírat si náhrady.</w:t>
      </w:r>
    </w:p>
    <w:p w:rsidR="000D52ED" w:rsidRDefault="000D52ED" w:rsidP="00ED16C9">
      <w:pPr>
        <w:spacing w:line="240" w:lineRule="auto"/>
      </w:pPr>
    </w:p>
    <w:sectPr w:rsidR="000D52ED" w:rsidSect="00343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21F"/>
    <w:multiLevelType w:val="hybridMultilevel"/>
    <w:tmpl w:val="2698F4EE"/>
    <w:lvl w:ilvl="0" w:tplc="002E262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410"/>
    <w:multiLevelType w:val="hybridMultilevel"/>
    <w:tmpl w:val="E8327ED2"/>
    <w:lvl w:ilvl="0" w:tplc="BA18D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06F"/>
    <w:multiLevelType w:val="hybridMultilevel"/>
    <w:tmpl w:val="C2DE4B76"/>
    <w:lvl w:ilvl="0" w:tplc="C8449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E"/>
    <w:rsid w:val="000403B0"/>
    <w:rsid w:val="000C7B4A"/>
    <w:rsid w:val="000D52ED"/>
    <w:rsid w:val="00111F47"/>
    <w:rsid w:val="001C1FFA"/>
    <w:rsid w:val="00220A79"/>
    <w:rsid w:val="00235DEB"/>
    <w:rsid w:val="00296FCC"/>
    <w:rsid w:val="002A3B74"/>
    <w:rsid w:val="002B7411"/>
    <w:rsid w:val="003434FB"/>
    <w:rsid w:val="00344006"/>
    <w:rsid w:val="0036669F"/>
    <w:rsid w:val="003B46B4"/>
    <w:rsid w:val="003D7BD6"/>
    <w:rsid w:val="004A3C28"/>
    <w:rsid w:val="004B5DF0"/>
    <w:rsid w:val="00505304"/>
    <w:rsid w:val="005E4BAA"/>
    <w:rsid w:val="0070440F"/>
    <w:rsid w:val="007461D4"/>
    <w:rsid w:val="00747CC4"/>
    <w:rsid w:val="00750682"/>
    <w:rsid w:val="007631BE"/>
    <w:rsid w:val="007D38EE"/>
    <w:rsid w:val="00872EBB"/>
    <w:rsid w:val="008D3F74"/>
    <w:rsid w:val="008E005F"/>
    <w:rsid w:val="008F42BF"/>
    <w:rsid w:val="009463B6"/>
    <w:rsid w:val="009E6B84"/>
    <w:rsid w:val="009F2CE4"/>
    <w:rsid w:val="00AA25AF"/>
    <w:rsid w:val="00AD62A4"/>
    <w:rsid w:val="00BD475E"/>
    <w:rsid w:val="00C22530"/>
    <w:rsid w:val="00C31C9E"/>
    <w:rsid w:val="00C36512"/>
    <w:rsid w:val="00C411C4"/>
    <w:rsid w:val="00C52996"/>
    <w:rsid w:val="00C95C22"/>
    <w:rsid w:val="00D36E46"/>
    <w:rsid w:val="00D530B4"/>
    <w:rsid w:val="00DC0CCB"/>
    <w:rsid w:val="00E73440"/>
    <w:rsid w:val="00EC2CBC"/>
    <w:rsid w:val="00ED16C9"/>
    <w:rsid w:val="00ED257B"/>
    <w:rsid w:val="00F22B25"/>
    <w:rsid w:val="00F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70C7"/>
  <w15:chartTrackingRefBased/>
  <w15:docId w15:val="{37786C23-C1BF-484F-AD04-E0B940DD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096"/>
    <w:rPr>
      <w:b/>
      <w:bCs/>
    </w:rPr>
  </w:style>
  <w:style w:type="character" w:customStyle="1" w:styleId="apple-converted-space">
    <w:name w:val="apple-converted-space"/>
    <w:basedOn w:val="Standardnpsmoodstavce"/>
    <w:rsid w:val="00F67096"/>
  </w:style>
  <w:style w:type="character" w:styleId="Hypertextovodkaz">
    <w:name w:val="Hyperlink"/>
    <w:basedOn w:val="Standardnpsmoodstavce"/>
    <w:uiPriority w:val="99"/>
    <w:unhideWhenUsed/>
    <w:rsid w:val="00E7344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E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vidata@ska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Nacelnik</cp:lastModifiedBy>
  <cp:revision>4</cp:revision>
  <dcterms:created xsi:type="dcterms:W3CDTF">2020-02-22T23:31:00Z</dcterms:created>
  <dcterms:modified xsi:type="dcterms:W3CDTF">2020-04-03T17:18:00Z</dcterms:modified>
</cp:coreProperties>
</file>